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803030" w:rsidRPr="00803030" w:rsidTr="0080303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03030" w:rsidRPr="00803030" w:rsidRDefault="00803030" w:rsidP="00803030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803030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ZAKON</w:t>
            </w:r>
          </w:p>
          <w:p w:rsidR="00803030" w:rsidRPr="00803030" w:rsidRDefault="00803030" w:rsidP="0080303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80303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OSNOVNOM OBRAZOVANJU I VASPITANJU</w:t>
            </w:r>
          </w:p>
          <w:p w:rsidR="00803030" w:rsidRPr="00803030" w:rsidRDefault="00803030" w:rsidP="0080303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80303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55/2013, 101/2017, 27/2018 - dr. zakon i 10/2019)</w:t>
            </w:r>
          </w:p>
        </w:tc>
      </w:tr>
    </w:tbl>
    <w:p w:rsidR="00803030" w:rsidRPr="00803030" w:rsidRDefault="00803030" w:rsidP="0080303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803030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0" w:name="str_1"/>
      <w:bookmarkEnd w:id="0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I UVODNE ODREDBE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str_2"/>
      <w:bookmarkEnd w:id="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Predmet Zakona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Ovim zakonom uređuje se osnovno obrazovanje i vaspitanje, kao deo jedinstvenog sistema obrazovanja i vaspitanja.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Termini izraženi u ovom zakonu u gramatičkom muškom rodu podrazumevaju prirodni ženski i muški rod lica na koja se odnose.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3"/>
      <w:bookmarkEnd w:id="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Delatnost osnovnog obrazovanja i vaspitanja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Osnovno obrazovanje i vaspitanje je delatnost od neposrednog društvenog interesa i ostvaruje se kao javna služba.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Obrazovno-vaspitni rad u smislu ovog zakona obuhvata nastavu i druge oblike organizovanog rada sa učenicima.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3"/>
      <w:bookmarkEnd w:id="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Delatnost osnovnog obrazovanja i vaspitanja obavlja osnovna škola (u daljem tekstu: škola), i to: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1) osnovna škola;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2) osnovna škola za obrazovanje odraslih;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3) osnovna muzička škola;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4) osnovna baletska škola;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5) osnovna škola za učenike sa smetnjama u razvoju i invaliditetom.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Delatnost osnovnog obrazovanja odraslih ostvaruje se u skladu sa Zakonom i posebnim zakonom koji uređuje oblast obrazovanja odraslih.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obavlja delatnost osnovnog obrazovanja i vaspitanja ostvarivanjem školskog programa, u školskom i drugom prostoru, organizovanjem izdvojenog odeljenja škole.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str_4"/>
      <w:bookmarkEnd w:id="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Pravo na osnovno obrazovanje i vaspitanje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4"/>
      <w:bookmarkEnd w:id="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Svako lice ima pravo na besplatno i kvalitetno osnovno obrazovanje i vaspitanje u javnoj školi.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javne škole može besplatno da koristi knjige, školski materijal, prevoz, ishranu, kao i smeštaj kada je to potrebno,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5"/>
      <w:bookmarkEnd w:id="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Obaveznost osnovnog obrazovanja i vaspitanja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5"/>
      <w:bookmarkEnd w:id="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Osnovno obrazovanje i vaspitanje obavezno je i ostvaruje se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Pripremni predškolski program ostvaruje se u skladu sa zakonom i deo je obaveznog obrazovanja i vaspitanja.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6"/>
      <w:bookmarkEnd w:id="1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Roditelj, odnosno drugi zakonski zastupnik dužan je da obezbedi da njegovo dete upiše i redovno pohađa školu.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7"/>
      <w:bookmarkEnd w:id="1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Dete državljanin Republike Srbije ima pravo da osnovno obrazovanje i vaspitanje stiče u nacionalnoj školi.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8"/>
      <w:bookmarkEnd w:id="1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str_6"/>
      <w:bookmarkEnd w:id="1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Zadatak škole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9"/>
      <w:bookmarkEnd w:id="1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Osnovni zadatak škole je da omogući kvalitetno obrazovanje i vaspitanje za svako dete i učenika, pod jednakim uslovima, bez obzira gde se škola nalazi, odnosno gde se obrazovanje i vaspitanje odvija.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str_7"/>
      <w:bookmarkEnd w:id="1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Obrazovanje i vaspitanje učenika sa smetnjama u razvoju i invaliditetom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0"/>
      <w:bookmarkEnd w:id="1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sa smetnjama u razvoju i invaliditetom ima pravo na individualni obrazovni plan,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str_8"/>
      <w:bookmarkEnd w:id="1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Obrazovanje i vaspitanje učenika sa izuzetnim sposobnostima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1"/>
      <w:bookmarkEnd w:id="1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sa izuzetnim sposobnostima ima pravo na individualni obrazovni plan koji omogućava da se njegov razvoj i napredovanje odvija prema sposobnostima i interesovanjima,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str_9"/>
      <w:bookmarkEnd w:id="1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Jezik ostvarivanja obrazovno-vaspitnog rada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12"/>
      <w:bookmarkEnd w:id="2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12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Obrazovno-vaspitni rad ostvaruje se na srpskom jeziku i ćiriličkom pismu.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pripadnike nacionalne manjine obrazovno-vaspitni rad ostvaruje se na jeziku i pismu nacionalne manjine.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Izuzetno, za pripadnike nacionalne manjine obrazovno-vaspitni rad može da se izvodi i dvojezično na jeziku i pismu nacionalne manjine i na srpskom jeziku.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</w:t>
      </w:r>
      <w:r w:rsidRPr="00803030">
        <w:rPr>
          <w:rFonts w:ascii="Arial" w:eastAsia="Times New Roman" w:hAnsi="Arial" w:cs="Arial"/>
          <w:lang w:eastAsia="sr-Latn-RS"/>
        </w:rPr>
        <w:lastRenderedPageBreak/>
        <w:t xml:space="preserve">vaspitnog rada za manje od 15 učenika upisanih u prvi razred. Ako nacionalni savet nacionalne manjine ne dostavi mišljenje u roku od 15 dana od dana prijema zahteva, smatra se da je mišljenje dato.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Bliže uslove za ostvarivanje programa obrazovno-vaspitnog rada na stranom jeziku, odnosno dvojezično iz stava 7. ovog člana propisuje ministar.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Kada se obrazovanje stiče na jeziku nacionalne manjine, stranom jeziku ili dvojezično, učenje srpskog jezika je obavezno.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Obrazovno-vaspitni rad za učenike koji koriste znakovni jezik, odnosno posebno pismo ili druga tehnička rešenja ostvaruje se u skladu sa Zakonom.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1" w:name="str_10"/>
      <w:bookmarkEnd w:id="21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II ŠKOLA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clan_13"/>
      <w:bookmarkEnd w:id="2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Prema programu obrazovanja i vaspitanja koji ostvaruje, škola može da bude nacionalna škola ili strana škola.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Plan i program nastave i učenja donet na osnovu Zakona ostvaruje nacionalna škola.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Strani program u skladu sa Zakonom ostvaruje strana škola.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clan_14"/>
      <w:bookmarkEnd w:id="2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Prema osnivaču, škola može da bude javna škola ili privatna škola.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Republika Srbija, autonomna pokrajina ili jedinica lokalne samouprave je osnivač javne škole.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Drugo domaće i strano pravno ili fizičko lice je osnivač privatne škole.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str_11"/>
      <w:bookmarkEnd w:id="2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Javna škola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clan_15"/>
      <w:bookmarkEnd w:id="2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Javna škola osniva se u skladu sa aktom o mreži škola.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Mreža škola treba da je racionalna i da obezbeđuje ostvarivanje jednakog prava na dostupnost obrazovanja i vaspitanja svim učenicima na određenom području.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str_12"/>
      <w:bookmarkEnd w:id="2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Privatna škola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clan_16"/>
      <w:bookmarkEnd w:id="2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Privatna škola osniva se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Ukoliko ima više osnivača privatne škole njihova međusobna prava i obaveze uređuju se ugovorom.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str_13"/>
      <w:bookmarkEnd w:id="2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Nacionalna i strana škola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clan_17"/>
      <w:bookmarkEnd w:id="2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Nacionalna škola osniva se kao javna, a može da se osnuje i kao privatna škola.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Stranu školu osniva strana država, strano ili domaće pravno ili fizičko lice,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Javna isprava koju izdaje strana škola priznaje se i izjednačava sa javnom ispravom koju izdaje nacionalna škola, nakon sprovođenja postupka priznavanja strane školske isprave.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str_14"/>
      <w:bookmarkEnd w:id="3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Škola za obrazovanje učenika sa smetnjama u razvoju i invaliditetom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clan_18"/>
      <w:bookmarkEnd w:id="3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18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školi za obrazovanje učenika sa smetnjama u razvoju i invaliditetom školuju se deca bez obzira na vrstu smetnje.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str_15"/>
      <w:bookmarkEnd w:id="3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Škola posebne pedagoške orijentacije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clan_19"/>
      <w:bookmarkEnd w:id="3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19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str_16"/>
      <w:bookmarkEnd w:id="3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Izdvojeno odeljenje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clan_20"/>
      <w:bookmarkEnd w:id="3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20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koja ima rešenje o verifikaciji, može da obavlja delatnost van sedišta u izdvojenom odeljenju (objektu škole ili drugom prostoru) ako ispunjava uslove propisane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Nastava i drugi oblici obrazovno-vaspitnog rada van sedišta škole ostvaruju se uz uvažavanje demografskih, geografskih, ekonomskih i kulturnih specifičnosti.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može početi sa radom van sedišta, po dobijanju rešenja o verifikaciji za obavljanje delatnosti u izdvojenom odeljenju, u skladu sa Zakonom.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36" w:name="str_17"/>
      <w:bookmarkEnd w:id="36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 xml:space="preserve">III CILJEVI I ISHODI OSNOVNOG OBRAZOVANJA I VASPITANJA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str_18"/>
      <w:bookmarkEnd w:id="3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Ciljevi osnovnog obrazovanja i vaspitanja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clan_21"/>
      <w:bookmarkEnd w:id="3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21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Osnovni ciljevi osnovnog obrazovanja i vaspitanja jesu: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1) obezbeđivanje dobrobiti i podrška celovitom razvoju učenika;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2) obezbeđivanje podsticajnog i bezbednog okruženja za celoviti razvoj učenika, razvijanje nenasilnog ponašanja i uspostavljanje nulte tolerancije prema nasilju;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3) sveobuhvatna uključenost učenika u sistem obrazovanja i vaspitanja;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4) razvijanje i praktikovanje zdravih životnih stilova, svesti o važnosti sopstvenog zdravlja i bezbednosti, potrebe negovanja i razvoja fizičkih sposobnosti;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5) razvijanje svesti o značaju održivog razvoja, zaštite i očuvanja prirode i životne sredine i ekološke etike, zaštite i dobrobiti životinja;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6) kontinuirano unapređivanje kvaliteta procesa i ishoda obrazovanja i vaspitanja zasnovanog na proverenim naučnim saznanjima i obrazovnoj praksi;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7) razvijanje kompetencija za snalaženje i aktivno učešće u savremenom društvu koje se menja;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8) pun intelektualni, emocionalni, socijalni, moralni i fizički razvoj svakog učenika, u skladu sa njegovim uzrastom, razvojnim potrebama i interesovanjima;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9) razvijanje ključnih kompetencija za celoživotno učenje i međupredmetnih kompetencija u skladu sa razvojem savremene nauke i tehnologije;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11) osposobljavanje za donošenje valjanih odluka o izboru daljeg obrazovanja i zanimanja, sopstvenog razvoja i budućeg života;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12) razvijanje osećanja solidarnosti, razumevanja i konstruktivne saradnje sa drugima i negovanje drugarstva i prijateljstva;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13) razvijanje pozitivnih ljudskih vrednosti;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15) razvoj i poštovanje rasne, nacionalne, kulturne, jezičke, verske, rodne, polne i uzrasne ravnopravnosti, tolerancije i uvažavanje različitosti;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18) povećanje efikasnosti obrazovanja i vaspitanja i unapređivanje obrazovnog nivoa stanovništva Republike Srbije kao države zasnovane na znanju.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9" w:name="str_19"/>
      <w:bookmarkEnd w:id="3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Opšte međupredmetne kompetencije za kraj osnovnog obrazovanja i vaspitanja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0" w:name="clan_21a"/>
      <w:bookmarkEnd w:id="4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21a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Opšte međupredmetne kompetencije za kraj osnovnog obrazovanja i vaspitanja u Republici Srbiji su: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1) kompetencija za učenje;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2) odgovorno učešće u demokratskom društvu;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3) estetička kompetencija;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4) komunikacija;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5) odgovoran odnos prema okolini;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6) odgovoran odnos prema zdravlju;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7) preduzimljivost i orijentacija ka preduzetništvu;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8) rad sa podacima i informacijama;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9) rešavanje problema;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10) saradnja;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11) digitalna kompetencija.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1" w:name="str_20"/>
      <w:bookmarkEnd w:id="4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Ishodi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2" w:name="clan_22"/>
      <w:bookmarkEnd w:id="4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22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Nakon završetka osnovnog obrazovanja i vaspitanja učenici će: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1) imati usvojen integrisani sistem naučno zasnovanih znanja o prirodi i društvu i biti sposobni da tako stečena znanja primenjuju i razmenjuju;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3) biti funkcionalno pismeni u matematičkom, naučnom i finansijskom domenu;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4) umeti da efikasno i kritički koriste naučna znanja i tehnologiju, uz pokazivanje odgovornosti prema svom životu, životu drugih i životnoj sredini;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5) biti sposobni da razumeju različite forme umetničkog izražavanja i da ih koriste za sopstveno izražavanje;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6) biti osposobljeni za samostalno učenje;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7) biti sposobni da prikupljaju, analiziraju i kritički procenjuju informacije;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8) moći da identifikuju i rešavaju probleme i donose odluke koristeći kritičko i kreativno mišljenje i relevantna znanja;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9) biti spremni da prihvate izazove i promene uz odgovoran odnos prema sebi i svojim aktivnostima;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10) biti odgovorni prema sopstvenom zdravlju i njegovom očuvanju, primenjivati usvojene zdravstvene navike neophodne za aktivan i zdrav životni stil;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11) umeti da prepoznaju i uvaže ljudska i dečja prava i biti sposobni da aktivno učestvuju u njihovom ostvarivanju;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12) imati razvijeno osećanje pripadnosti sopstvenoj porodici, naciji i kulturi, poznavati sopstvenu tradiciju i doprinositi njenom očuvanju i razvoju;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13) znati i poštovati tradiciju, identitet i kulturu drugih zajednica i biti sposobni da sarađuju sa njihovim pripadnicima;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14) biti sposobni da efikasno i konstruktivno rade kao članovi tima, grupe, organizacije i zajednice.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3" w:name="str_21"/>
      <w:bookmarkEnd w:id="43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 xml:space="preserve">IV PROGRAMI I ORGANIZACIJA OBRAZOVNO-VASPITNOG RADA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4" w:name="str_22"/>
      <w:bookmarkEnd w:id="4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5" w:name="clan_23"/>
      <w:bookmarkEnd w:id="4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Obrazovno-vaspitni rad u školi ostvaruje se na osnovu školskog programa,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može da ostvaruje i: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1) školski program za obrazovanje odraslih;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2) školski program za muzičko obrazovanje;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3) školski program za baletsko obrazovanje;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4) individualni program srpskog jezika, odnosno jezika nacionalne manjine za učenike koji ne poznaju jezik na kojem se izvodi nastava;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5) predškolski program, odnosno pripremni predškolski program;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6) druge programe usmerene na unapređivanje i povećanje kvaliteta obrazovno-vaspitnog rada.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za decu sa smetnjama u razvoju i invaliditetom ostvaruje obrazovno-vaspitni rad u skladu sa individualnim obrazovnim planom učenika.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6" w:name="clan_24"/>
      <w:bookmarkEnd w:id="4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803030">
        <w:rPr>
          <w:rFonts w:ascii="Arial" w:eastAsia="Times New Roman" w:hAnsi="Arial" w:cs="Arial"/>
          <w:i/>
          <w:iCs/>
          <w:lang w:eastAsia="sr-Latn-RS"/>
        </w:rPr>
        <w:t>(Brisano)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7" w:name="str_23"/>
      <w:bookmarkEnd w:id="4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Obavezni predmeti, izborni programi i aktivnosti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8" w:name="clan_25"/>
      <w:bookmarkEnd w:id="4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U školi se izučavaju obavezni predmeti i izborni programi i aktivnosti propisani planom i programom nastave i učenja, prema školskom programu, u skladu sa Zakonom.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privatnoj školi, umesto izbornih programa i aktivnosti propisanih planom i programom nastave i učenja, škola može da realizuje druge programe i aktivnosti prema školskom programu.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9" w:name="str_24"/>
      <w:bookmarkEnd w:id="4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Razvojni plan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0" w:name="clan_26"/>
      <w:bookmarkEnd w:id="5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donosi razvojni plan u skladu sa Zakonom i ovim zakonom.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1) mere unapređivanja obrazovno-vaspitnog rada na osnovu analize rezultata učenika na završnom ispitu;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3) mere prevencije nasilja i povećanja saradnje među učenicima, nastavnicima i roditeljima;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4) mere prevencije osipanja učenika;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5) druge mere usmerene na dostizanje ciljeva obrazovanja i vaspitanja koji prevazilaze sadržaj pojedinih nastavnih predmeta;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6) plan pripreme za završni ispit;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7) plan uključivanja škole u nacionalne i međunarodne razvojne projekte;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8) plan stručnog usavršavanja nastavnika, stručnih saradnika i direktora;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9) mere za uvođenje inovativnih metoda nastave, učenja i ocenjivanja učenika;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10) plan napredovanja i sticanja zvanja nastavnika i stručnih saradnika;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11) plan uključivanja roditelja, odnosno drugog zakonskog zastupnika u rad škole;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12) plan saradnje i umrežavanja sa drugim školama i ustanovama;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13) druga pitanja od značaja za razvoj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Razvojni plan sadrži kriterijume i merila za praćenje ostvarivanja razvojnog plana i služi kao oslonac za izradu školskog programa i godišnjeg plana rada škole.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1" w:name="str_25"/>
      <w:bookmarkEnd w:id="5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Plan i program nastave i učenja osnovnog obrazovanja i vaspitanja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2" w:name="clan_26a"/>
      <w:bookmarkEnd w:id="5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26a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Plan nastave i učenja u osnovnom obrazovanju i vaspitanju sadrži: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1) listu obaveznih predmeta i izbornih programa i aktivnosti po razredima;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2) ukupan godišnji fond časova po predmetima, programima i aktivnostima;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3) nedeljni fond časova po predmetima, programima i aktivnostima.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Program nastave i učenja u osnovnom obrazovanju i vaspitanju sadrži: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1) ciljeve osnovnog obrazovanja i vaspitanja;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2) ciljeve učenja predmeta, izbornih programa i aktivnosti po razredima;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3) opšte predmetne kompetencije;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4) specifične predmetne kompetencije;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5) ishode učenja;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6) obrazovne standarde za osnovno obrazovanje i vaspitanje;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7) ključne pojmove sadržaja svakog predmeta;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8) uputstvo za didaktičko-metodičko ostvarivanje programa;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9) uputstvo za formativno i sumativno ocenjivanje učenika;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3" w:name="str_26"/>
      <w:bookmarkEnd w:id="5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Školski program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4" w:name="clan_27"/>
      <w:bookmarkEnd w:id="5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Osnovno obrazovanje i vaspitanje ostvaruje se na osnovu školskog programa.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Školski program se donosi u skladu sa Zakonom.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Nacionalni savet nacionalne manjine daje mišljenje na školski i vaspitni program ustanova za koje je utvrđeno da su od posebnog značaja za nacionalne manjine.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Pojedini delovi školskog programa inoviraju se u toku njegovog ostvarivanja.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objavljuje školski program u skladu sa Zakonom i opštim aktom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Školski program sadrži: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1) ciljeve školskog programa;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2) plan nastave i učenja osnovnog obrazovanja i vaspitanja;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3) programe obaveznih predmeta po razredima, sa načinima i postupcima za njihovo ostvarivanje;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4) izborne programe po razredima, sa načinima i postupcima za njihovo ostvarivanje;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5) programe aktivnosti po razredima, sa načinima i postupcima za njihovo ostvarivanje;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6) program dopunske i dodatne nastave;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7) program kulturnih aktivnosti škole;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8) program školskog sporta i sportsko-rekreativnih aktivnosti;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9) program zaštite od nasilja, zlostavljanja i zanemarivanja, program sprečavanja diskriminacije i programi prevencije drugih oblika rizičnog ponašanja;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10) program vannastavnih aktivnosti učenika;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11) program profesionalne orijentacije;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12) program zdravstvene zaštite;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13) program socijalne zaštite;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14) program zaštite životne sredine;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15) program saradnje sa lokalnom samoupravom;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16) program saradnje sa porodicom;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17) program izleta, ekskurzija i nastave u prirodi;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18) program rada školske biblioteke;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19) način ostvarivanja drugih oblasti razvojnog plana škole koji utiču na obrazovno-vaspitni rad.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Individualni obrazovni planovi svih učenika koji se obrazuju po individualnom obrazovnom planu čine prilog školskog programa.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Školski program, naročito u školi za obrazovanje učenika sa smetnjama u razvoju i invaliditetom, sadrži i: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1) način prilagođavanja rada i uslova u kojima se izvodi obrazovno-vaspitni rad;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2) način prilagođavanja ciljeva i ishoda, kao i sadržaja obrazovno-vaspitnog rada i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3) način ostvarivanja dodatne podrške za učenike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okviru školskog programa, za decu i učenike koji ne poznaju srpski jezik, škola može da realizuje i program za sticanje elementarnih znanja iz srpskog jezika.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5" w:name="str_27"/>
      <w:bookmarkEnd w:id="5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Načela izrade školskog programa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6" w:name="clan_28"/>
      <w:bookmarkEnd w:id="5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28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Školski program utemeljen je na načelima: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1) usmerenosti na procese i ishode učenja;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2) zasnovanosti na standardima, uz sistematsko praćenje i procenjivanje kvaliteta programa;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3) uvažavanja uzrasnih karakteristika u procesu sticanja znanja i veština, formiranja stavova i usvajanja vrednosti kod učenika;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4) horizontalne i vertikalne povezanosti u okviru predmeta i između različitih nastavnih predmeta;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5) poštovanja individualnih razlika među učenicima u pogledu načina učenja i brzine napredovanja, kao i mogućnosti ličnog izbora u slobodnim aktivnostima;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6) zasnovanosti na participativnim, kooperativnim, aktivnim i iskustvenim metodama nastave i učenja;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7) uvažavanja iskustva, učenja i znanja koja učenici stiču van škole i njihovo povezivanje sa sadržajima nastave;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8) razvijanja pozitivnog odnosa učenika prema školi i učenju, kao i podsticanja učenikovog interesovanja za učenje i obrazovanje u toku celog života;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9) korišćenja pozitivne povratne informacije, pohvale i nagrade kao sredstva za motivisanje učenika;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10) uvažavanje uzrasnih karakteristika u procesu psihofizičkog razvoja obezbeđivanjem uslova za život i rad u školi.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7" w:name="str_28"/>
      <w:bookmarkEnd w:id="5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Godišnji plan rada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8" w:name="clan_29"/>
      <w:bookmarkEnd w:id="5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29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Godišnjim planom rada škole utvrđuju se vreme, mesto, način, nosioci ostvarivanja školskog programa i druga pitanja od značaja za ostvarivanje školskog programa.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Godišnji plan rada škola donosi u skladu sa školskim kalendarom, razvojnim planom i školskim programom, do 15. septembra.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Ukoliko u toku školske godine dođe do promene nekog dela godišnjeg plana rada, škola donosi izmenu godišnjeg plana rada u odgovarajućem delu.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9" w:name="str_29"/>
      <w:bookmarkEnd w:id="5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Trajanje osnovnog obrazovanja i vaspitanja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0" w:name="clan_30"/>
      <w:bookmarkEnd w:id="6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30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Osnovno obrazovanje i vaspitanje ostvaruje se u trajanju od osam godina u dva obrazovna ciklusa, u skladu sa Zakonom, ovim zakonom i planom i programom nastave i učenja.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Prvi ciklus obuhvata prvi, drugi, treći i četvrti razred.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Drugi ciklus obuhvata peti, šesti, sedmi i osmi razred.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Osnovno muzičko obrazovanje i vaspitanje traje od dve do šest godina i ostvaruje se u dva obrazovna ciklusa, u skladu sa planom i programom nastave i učenja donetim na osnovu Zakona.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Osnovno baletsko obrazovanje i vaspitanje traje četiri godine i ostvaruje se u dva obrazovna ciklusa, u skladu sa planom i programom nastave i učenja donetim na osnovu Zakona.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Osnovno muzičko obrazovanje i vaspitanje, osnovno baletsko obrazovanje i vaspitanje i osnovno obrazovanje odraslih stiče se pohađanjem nastave ili polaganjem ispita.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Muzičko, odnosno baletsko obrazovanje i vaspitanje za učenike sa izrazitim muzičkim, odnosno baletskim sposobnostima traje osam godina.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Trajanje osnovnog obrazovanja i vaspitanja može biti duže ili kraće od trajanja iz st. 1. i 7. ovog člana, u zavisnosti od postignuća i napredovanja učenika.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Učeniku koji je navršio 15 godina života prestaje obaveza pohađanja škole istekom te školske godine.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koji je navršio 15 godina života, a nije stekao osnovno obrazovanje i vaspitanje, može da nastavi sticanje obrazovanja po programu funkcionalnog osnovnog obrazovanja odraslih.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1" w:name="str_30"/>
      <w:bookmarkEnd w:id="6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Organizacija obrazovno-vaspitnog rada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2" w:name="clan_31"/>
      <w:bookmarkEnd w:id="6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31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Obrazovno-vaspitni rad organizuje se u odeljenju, u grupi i individualno.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Odeljenje istog razreda može da ima do 30 učenika.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Izuzetno, odeljenje istog razreda može da ima do 33 učenika uz saglasnost Ministarstva.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jednom odeljenju mogu da budu do dva učenika sa smetnjama u razvoju i invaliditetom.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Obrazovno-vaspitni rad od prvog do četvrtog razreda može da se organizuje i u kombinovanom odeljenju.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Kombinovano odeljenje sastavljeno od učenika dva razreda može da ima do 15 učenika, a odeljenje od tri ili četiri razreda do deset učenika.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predmete za koje je podela odeljenja na grupe predviđena planom i programom nastave i učenja organizuje se ostvarivanje obrazovno-vaspitnog rada u grupi.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Izuzetno, u grupi može da se organizuje i ostvarivanje nastave izbornih programa, ukoliko nije moguće organizovanje obrazovno-vaspitnog rada na nivou odeljenja.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muzičkoj i baletskoj školi obrazovno-vaspitni rad organizuje se u grupi, u klasi i individualno.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3" w:name="str_31"/>
      <w:bookmarkEnd w:id="6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Nastava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4" w:name="clan_32"/>
      <w:bookmarkEnd w:id="6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32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Nastava je osnova obrazovno-vaspitnog procesa u školi.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Pored redovne nastave, koja može da se organizuje poludnevno i celodnevno, u školi se organizuje dopunska, dodatna i pripremna nastava.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učenike kojima je potrebna pomoć u savladavanju programa i učenju, škola organizuje dopunsku nastavu.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učenike od četvrtog do osmog razreda sa posebnim sposobnostima, sklonostima i interesovanjima za pojedine predmete, škola organizuje dodatnu nastavu.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učenike upućene na razredni i popravni ispit, škola organizuje pripremnu nastavu.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Pripremna nastava se organizuje pre početka ispitnog roka, u trajanju od najmanje pet radnih dana sa po dva časa dnevno za svaki predmet.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5" w:name="clan_33"/>
      <w:bookmarkEnd w:id="6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Organizovanje i ostvarivanje verske nastave prati Komisija za versku nastavu u školi (u daljem tekstu: Komisija).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Komisiju obrazuje Vlada na vreme od šest godina.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slučaju razrešenja člana Komisije pre isteka mandata, Vlada postavlja novog člana po pribavljenom predlogu predstavnika čiji je član razrešen.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Predsednika i zamenika predsednika Komisije biraju članovi Komisije na prvoj sednici, većinom glasova od ukupnog broja članova Komisije.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Komisija obavlja poslove koji se, naročito, odnose na: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1) usaglašavanje predloga programa verske nastave;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2) udžbenike i druga nastavna sredstava, u skladu sa zakonom kojim se uređuju pitanja vezana za udžbenike i druga nastavna sredstva;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3) davanje mišljenja o listama nastavnika verske nastave;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4) druga pitanja vezana za praćenje organizovanja i ostvarivanja programa verske nastave.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Način rada i druga pitanja od značaja za rad Komisije, uređuju se poslovnikom o radu Komisije.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6" w:name="str_32"/>
      <w:bookmarkEnd w:id="6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Razredna i predmetna nastava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7" w:name="clan_34"/>
      <w:bookmarkEnd w:id="6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8" w:name="clan_35"/>
      <w:bookmarkEnd w:id="6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je dužna da za učenike četvrtog razreda organizuje časove predmetne nastave radi upoznavanja učenika sa predmetnim nastavnicima koji će realizovati nastavu u petom razredu.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može, s istim ciljem i na isti način, da organizuje časove predmetne nastave i za učenike od prvog do trećeg razreda.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9" w:name="str_33"/>
      <w:bookmarkEnd w:id="6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Celodnevna nastava i produženi boravak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0" w:name="clan_36"/>
      <w:bookmarkEnd w:id="7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može da organizuje celodnevnu nastavu i produženi boravak kao posebne oblike obrazovno-vaspitnog rada, uz saglasnost Ministarstva.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Bliže uslove organizovanja celodnevne nastave i produženog boravaka propisuje ministar.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1" w:name="str_34"/>
      <w:bookmarkEnd w:id="7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Nastava za učenike na kućnom i bolničkom lečenju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2" w:name="clan_37"/>
      <w:bookmarkEnd w:id="7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može da organizuje obrazovno-vaspitni rad kao poseban oblik rada za učenike na dužem kućnom i bolničkom lečenju, uz saglasnost Ministarstva.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Roditelj, odnosno drugi zakonski zastupnik je dužan da o potrebi organizovanja nastave za učenika na dužem kućnom i bolničkom lečenju obavesti školu.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Način organizovanja nastave za učenike na dužem kućnom i bolničkom lečenju propisuje ministar.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3" w:name="str_35"/>
      <w:bookmarkEnd w:id="7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Nastava kod kuće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4" w:name="clan_38"/>
      <w:bookmarkEnd w:id="7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38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iz stava 2. ovog člana dužna je da organizuje polaganje razrednih ispita iz svih predmeta u skladu sa planom i programom nastave i učenja.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Osnovnoškolsko obrazovanje i vaspitanje kod kuće mora da obezbedi ostvarivanje propisanih ciljeva, ishoda i standarda postignuća.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vodi evidenciju o obrazovanju i vaspitanju učenika kod kuće.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Bliže uslove za ostvarivanje i način osiguranja kvaliteta i vrednovanja nastave kod kuće, propisuje ministar.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5" w:name="str_36"/>
      <w:bookmarkEnd w:id="7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Nastava na daljinu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6" w:name="clan_38a"/>
      <w:bookmarkEnd w:id="7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38a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Roditelj, odnosno drugi zakonski zastupnik može da se opredeli da njegovo dete osnovnoškolsko obrazovanje i vaspitanje stiče nastavom na daljinu.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Nastava na daljinu mora da obezbedi ostvarivanje propisanih ciljeva, ishoda i standarda postignuća.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 obrazovanju na daljinu škola odlučuje na osnovu raspoloživih sredstava, potrebnih za ovaj vid obrazovanja i vaspitanja.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vodi evidenciju o obrazovanju i vaspitanju učenika koji osnovnoškolsko obrazovanje i vaspitanje stiče nastavom na daljinu.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Bliže uslove za ostvarivanje i način osiguranja kvaliteta i vrednovanja nastave na daljinu propisuje ministar.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7" w:name="str_37"/>
      <w:bookmarkEnd w:id="7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Kulturne aktivnosti škole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8" w:name="clan_39"/>
      <w:bookmarkEnd w:id="7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39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Kulturne aktivnosti škole ostvaruju se na osnovu programa kulturnih aktivnosti.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9" w:name="str_38"/>
      <w:bookmarkEnd w:id="7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školskog sporta i sportsko-rekreativnih aktivnosti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0" w:name="clan_40"/>
      <w:bookmarkEnd w:id="8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40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je dužna da, u okviru programa školskog sporta, u saradnji sa jedinicom lokalne samouprave, organizuje nedelju školskog sporta najmanje jednom u toku polugodišta.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1" w:name="str_39"/>
      <w:bookmarkEnd w:id="8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zaštite od nasilja, zlostavljanja i zanemarivanja, program sprečavanja diskriminacije i programi prevencije drugih oblika rizičnog ponašanja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2" w:name="clan_41"/>
      <w:bookmarkEnd w:id="8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41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Bliže uslove za utvrđivanje lista iz stava 4. ovog člana propisuje ministar.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Liste iz stava 4. ovog člana objavljuju se na zvaničnoj internet strani Ministarstva.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3" w:name="str_40"/>
      <w:bookmarkEnd w:id="8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Program vannastavnih aktivnosti učenika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4" w:name="clan_42"/>
      <w:bookmarkEnd w:id="8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42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posebnu pažnju posvećuje formiranju muzičke i dramske grupe učenika, školskog lista, folklora i sportskih sekcija.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je obavezna da za učenike, u okviru svojih kapaciteta, besplatno organizuje sportske sekcije.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5" w:name="str_41"/>
      <w:bookmarkEnd w:id="8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Profesionalna orijentacija učenika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6" w:name="clan_43"/>
      <w:bookmarkEnd w:id="8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Tim za profesionalnu orijentaciju realizuje program profesionalne orijentacije za učenike sedmog i osmog razreda.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7" w:name="str_42"/>
      <w:bookmarkEnd w:id="8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Zdravstvena zaštita učenika u školi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8" w:name="clan_44"/>
      <w:bookmarkEnd w:id="8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sarađuje sa zdravstvenim ustanovama u sprovođenju zdravstvene zaštite učenika,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9" w:name="str_43"/>
      <w:bookmarkEnd w:id="8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Socijalna zaštita učenika u školi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0" w:name="clan_45"/>
      <w:bookmarkEnd w:id="9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u saradnji sa nadležnim ustanovama brine o socijalnoj zaštiti, posebno učenika iz osetljivih društvenih grupa, na osnovu programa socijalne zaštite.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Ukoliko je potrebno škola organizuje prikupljanje sredstava za ove svrhe kroz akcije školskog sporta, volontiranja i drugih dobrotvornih akcija.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1" w:name="str_44"/>
      <w:bookmarkEnd w:id="9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Zaštita životne sredine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2" w:name="clan_46"/>
      <w:bookmarkEnd w:id="9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Zaštita životne sredine obuhvata aktivnosti usmerene na razvoj ekološke svesti, kao i očuvanje prirodnih resursa.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Očuvanje prirodnih resursa iz stava 1. ovog člana obuhvata i upoznavanje sa korišćenjem i racionalnom upotrebom tih resursa u oblasti energetike.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3" w:name="str_45"/>
      <w:bookmarkEnd w:id="9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saradnje sa lokalnom samoupravom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4" w:name="clan_47"/>
      <w:bookmarkEnd w:id="9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Saradnja sa lokalnom samoupravom realizuje se na osnovu programa saradnje sa lokalnom samoupravom, koji čini deo školskog programa.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5" w:name="str_46"/>
      <w:bookmarkEnd w:id="9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saradnje sa porodicom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6" w:name="clan_48"/>
      <w:bookmarkEnd w:id="9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48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podstiče i neguje partnerski odnos sa roditeljima, odnosno drugim zakonskim zastupnicima učenika, zasnovan na principima međusobnog razumevanja, poštovanja i poverenja.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Program saradnje sa porodicom obuhvata i organizaciju otvorenog dana škole svakog meseca, kada roditelji, odnosno drugi zakonski zastupnici mogu da prisustvuju obrazovno-vaspitnom radu.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Mišljenje roditelja, odnosno drugog zakonskog zastupnika, dobijeno kao rezultat anketiranja, uzima se u obzir u postupku vrednovanja kvaliteta rada škole.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7" w:name="str_47"/>
      <w:bookmarkEnd w:id="9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Izleti, ekskurzije i nastava u prirodi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8" w:name="clan_49"/>
      <w:bookmarkEnd w:id="9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49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može da planira i organizuje izlete, ekskurzije i nastavu u prirodi, na način i pod uslovima utvrđenim planom i programom nastave i učenja.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Program izleta, ekskurzija i nastave u prirodi sastavni je deo školskog programa i godišnjeg plana rada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9" w:name="str_48"/>
      <w:bookmarkEnd w:id="9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Školska biblioteka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0" w:name="clan_50"/>
      <w:bookmarkEnd w:id="10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50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Školska biblioteka je mesto bibliotečko-informacione, vaspitno-obrazovne i kulturne aktivnosti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je dužna da ima školsku biblioteku, u skladu sa zakonom. Muzička i baletska škola ima nototeku, a baletska škola i medijateku.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Program rada školske biblioteke sastavni je deo školskog programa.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1" w:name="str_49"/>
      <w:bookmarkEnd w:id="10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Dečje i učeničke organizacije u školi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2" w:name="clan_51"/>
      <w:bookmarkEnd w:id="10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51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3" w:name="str_50"/>
      <w:bookmarkEnd w:id="10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Vođenje letopisa i predstavljanje rada škole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4" w:name="clan_52"/>
      <w:bookmarkEnd w:id="10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52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je dužna da vodi letopis za svaku školsku godinu.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Letopis sadrži podatke o aktivnostima škole i realizaciji obrazovno-vaspitnog rada, kao i druge podatke od značaja za predstavljanje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letopis objavljuje na svojoj internet strani do 1. oktobra za prethodnu školsku godinu.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je dužna da ima svoju internet stranu.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5" w:name="str_51"/>
      <w:bookmarkEnd w:id="10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Učeničke zadruge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6" w:name="clan_53"/>
      <w:bookmarkEnd w:id="10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Rad učeničke zadruge uređuje se statutom škole i pravilima za rad zadruge, u skladu sa zakonom.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Učenička zadruga se upisuje u registar zadruga shodnom primenom odredaba zakona kojim se uređuje registracija zadruga.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Sadržinu osnivačkog akta, sticanje i prestanak statusa zadrugara, upravljanje i način rada učeničke zadruge, bliže uređuje ministar.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7" w:name="str_52"/>
      <w:bookmarkEnd w:id="10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Obrazovanje u inostranstvu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8" w:name="clan_54"/>
      <w:bookmarkEnd w:id="10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Za decu građana Republike Srbije u inostranstvu može da se organizuje nastava na srpskom jeziku po posebnom programu, u skladu sa Zakonom.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09" w:name="str_53"/>
      <w:bookmarkEnd w:id="109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V UČENICI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0" w:name="str_54"/>
      <w:bookmarkEnd w:id="11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Upis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1" w:name="clan_55"/>
      <w:bookmarkEnd w:id="11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Upisom u prvi razred dete stiče svojstvo učenika.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prvi razred osnovne škole upisuje se svako dete koje do početka školske godine ima najmanje šest i po, a najviše sedam i po godina.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Uz dokumentaciju potrebnu za upis, roditelj dostavlja i dokaz o zdravstvenom pregledu deteta.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</w:t>
      </w:r>
      <w:r w:rsidRPr="00803030">
        <w:rPr>
          <w:rFonts w:ascii="Arial" w:eastAsia="Times New Roman" w:hAnsi="Arial" w:cs="Arial"/>
          <w:lang w:eastAsia="sr-Latn-RS"/>
        </w:rPr>
        <w:lastRenderedPageBreak/>
        <w:t xml:space="preserve">deteta vrši na maternjem jeziku, škola angažuje prevodioca na predlog nacionalnog saveta nacionalne manjine.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Ispitivanje dece sa motoričkim i čulnim smetnjama vrši se uz primenu oblika ispitivanja na koji dete može optimalno da odgovori.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Dete starosti od šest do šest i po godina upisuje se u prvi razred nakon provere spremnosti za polazak u školu. Škola je dužna da organizuje proveru spremnosti.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postupku provere spremnosti na osnovu mišljenja psihologa, odnosno pedagoga škola može da preporuči: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1) upis deteta u prvi razred;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2) upis deteta u školu nakon godinu dana, uz pohađanje pripremnog predškolskog programa.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Ako dete starije od sedam i po godina zbog bolesti ili drugih razloga nije upisano u prvi razred, može da se upiše u prvi ili odgovarajući razred na osnovu prethodne provere znanja.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Prethodnu proveru znanja obavlja tim sastavljen od nastavnika razredne nastave, pedagoga i psihologa škole uvažavajući standarde postignuća i ceneći najbolji interes deteta.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je dužna da upiše svako dete sa područja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može da upiše i dete sa područja druge škole, na zahtev roditelja, u skladu sa prostornim i kadrovskim mogućnostima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je dužna da obavesti roditelja, odnosno drugog zakonskog zastupnika o odluci po njegovom zahtevu za upis deteta van područja škole do 30. aprila tekuće kalendarske godine </w:t>
      </w:r>
      <w:r w:rsidRPr="00803030">
        <w:rPr>
          <w:rFonts w:ascii="Arial" w:eastAsia="Times New Roman" w:hAnsi="Arial" w:cs="Arial"/>
          <w:lang w:eastAsia="sr-Latn-RS"/>
        </w:rPr>
        <w:lastRenderedPageBreak/>
        <w:t>u kojoj se vrši upis, nakon sagledavanja raspoloživih kapaciteta, a u skladu sa prostornim, kadrovskim i finansijskim mogućnostima škole.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2" w:name="str_55"/>
      <w:bookmarkEnd w:id="11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Upis u školu za obrazovanje učenika sa smetnjama u razvoju i invaliditetom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3" w:name="clan_56"/>
      <w:bookmarkEnd w:id="11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4" w:name="str_56"/>
      <w:bookmarkEnd w:id="11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Upis u muzičku, odnosno baletsku školu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5" w:name="clan_57"/>
      <w:bookmarkEnd w:id="11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koji nije završio prvi ciklus osnovne muzičke, odnosno osnovne baletske škole može da se upiše u drugi ciklus nakon položenog ispita za proveru znanja.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6" w:name="str_57"/>
      <w:bookmarkEnd w:id="11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Odgovornost za upis i redovno pohađanje nastave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7" w:name="clan_58"/>
      <w:bookmarkEnd w:id="11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58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Roditelj, odnosno drugi zakonski zastupnik odgovoran je za upis deteta u školu, za redovno pohađanje nastave i obavljanje drugih školskih obaveza.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8" w:name="str_58"/>
      <w:bookmarkEnd w:id="11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Vreme provedeno u školi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9" w:name="clan_59"/>
      <w:bookmarkEnd w:id="11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59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u prvom ciklusu ima obavezne predmete, izborne programe i aktivnosti do 20 sati nedeljno.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u drugom ciklusu ima obavezne predmete, izborne programe i aktivnosti do 25 sati nedeljno.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nedeljni broj sati iz st. 2-4. ovog člana ne uračunava se trajanje časova dopunske i dodatne nastave.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0" w:name="str_59"/>
      <w:bookmarkEnd w:id="12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Raspored i trajanje časa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1" w:name="clan_59a"/>
      <w:bookmarkEnd w:id="12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59a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u skladu sa planom i programom nastave i učenja vrši raspored obaveznih predmeta, izbornih programa i aktivnosti, odnosno utvrđuje raspored časova.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Raspored časova može da se menja u toku nastavne godine.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Čas nastave traje 45 minuta.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Izuzetno, čas nastave može da traje duže ili kraće od 45 minuta, u skladu sa planom i programom nastave i učenja.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Trajanje časa nastave može se prilagoditi posebnim uslovima u kojima se ostvaruje obrazovno-vaspitni rad u određenom vremenskom periodu, uz saglasnost Ministarstva.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2" w:name="str_60"/>
      <w:bookmarkEnd w:id="12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Ocenjivanje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3" w:name="clan_60"/>
      <w:bookmarkEnd w:id="12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60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Nastavnik je dužan da redovno ocenjuje učenike u skladu sa zakonom.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Praćenje razvoja, napredovanja i postignuća učenika obavlja se formativnim i sumativnim ocenjivanjem.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Ukoliko učenik stiče obrazovanje i vaspitanje po IOP-u 2, ocenjuje se na osnovu angažovanja i stepena ostvarenosti prilagođenih ciljeva i ishoda, u skladu sa IOP-om 2.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Učeniku se ne može umanjiti ocena iz obaveznog predmeta zbog neprimerenog ponašanja.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4" w:name="str_61"/>
      <w:bookmarkEnd w:id="12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Uspeh učenika i ocena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5" w:name="clan_61"/>
      <w:bookmarkEnd w:id="12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61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se ocenjuje iz obaveznog predmeta, izbornog programa i aktivnosti i iz vladanja, opisnom i brojčanom ocenom, u skladu sa zakonom.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Ocena je javna i saopštava se učeniku sa obrazloženjem.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prvom razredu osnovnog obrazovanja i vaspitanja učenik se iz obaveznog predmeta, izbornih programa i aktivnosti ocenjuje opisnom ocenom.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Od drugog do osmog razreda učenik se iz obaveznog predmeta, izbornih programa i aktivnosti ocenjuje opisno i brojčano.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Brojčana ocena iz obaveznog predmeta je: odličan (5), vrlo dobar (4), dobar (3), dovoljan (2) i nedovoljan (1). Ocena nedovoljan (1) je neprelazna.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Uspeh učenika iz izbornih programa i aktivnosti ocenjuje se opisno i to: ističe se, dobar i zadovoljava, osim iz izbornog programa drugi strani jezik koji se ocenjuje brojčano i to brojčanom ocenom iz stava 5. ovog člana.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Zaključna ocena iz obaveznog predmeta utvrđuje se na kraju prvog i drugog polugodišta.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Zaključna ocena iz obaveznog predmeta za učenika prvog razreda je opisna i iskazuje se kao napredovanje učenika u ostvarivanju ishoda, angažovanje i preporuka.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prvom razredu zaključne ocene iz obaveznih predmeta i iz izbornih programa i aktivnosti unose se u đačku knjižicu i učenik prelazi u naredni razred.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Zaključna ocena iz obaveznog predmeta za učenika od drugog do osmog razreda je brojčana.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Zaključna ocena iz izbornih programa i aktivnosti je opisna i to: ističe se, dobar i zadovoljava i ne utiče na opšti uspeh učenika, osim iz izbornog programa drugi strani jezik koji se ocenjuje brojčano i zaključna ocena utiče na opšti uspeh učenika.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Na osnovu praćenja i vrednovanja tokom nastavne godine zaključnu ocenu iz obaveznog predmeta, izbornog programa i aktivnosti utvrđuje odeljenjsko veće koje čine nastavnici koji </w:t>
      </w:r>
      <w:r w:rsidRPr="00803030">
        <w:rPr>
          <w:rFonts w:ascii="Arial" w:eastAsia="Times New Roman" w:hAnsi="Arial" w:cs="Arial"/>
          <w:lang w:eastAsia="sr-Latn-RS"/>
        </w:rPr>
        <w:lastRenderedPageBreak/>
        <w:t xml:space="preserve">predaju učeniku na predlog nastavnika, a ocenu iz vladanja na predlog odeljenjskog starešine.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Ako nastavnik iz bilo kojih razloga nije u mogućnosti da organizuje čas iz stava 16. ovog člana, škola je dužna da obezbedi odgovarajuću stručnu zamenu.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Kada obavezni predmet sadrži module, zaključna ocena se izvodi na osnovu pozitivnih ocena svih modula u okviru predmeta.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6" w:name="str_62"/>
      <w:bookmarkEnd w:id="12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Opšti uspeh učenika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7" w:name="clan_62"/>
      <w:bookmarkEnd w:id="12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62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Opšti uspeh učenika od drugog do osmog razreda utvrđuje se na kraju prvog i drugog polugodišta na osnovu aritmetičke sredine zaključnih prelaznih brojčanih ocena iz obaveznih predmeta i iz izbornog programa drugi strani jezik, kao i ocene iz vladanja počev od šestog razreda.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Opšti uspeh učenika je: odličan, vrlo dobar, dobar, dovoljan i nedovoljan.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je postigao opšti uspeh: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1) odličan - ako ima srednju ocenu najmanje 4,50;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2) vrlo dobar - ako ima srednju ocenu od 3,50 zaključno sa 4,49;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3) dobar - ako ima srednju ocenu od 2,50 zaključno sa 3,49;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4) dovoljan uspeh - ako ima srednju ocenu do 2,49.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nije sa uspehom završio razred, odnosno ima nedovoljan uspeh ukoliko ima više od dve nedovoljne ocene, osim ocene iz vladanja ili nije položio popravni ispit, osim učenika </w:t>
      </w:r>
      <w:r w:rsidRPr="00803030">
        <w:rPr>
          <w:rFonts w:ascii="Arial" w:eastAsia="Times New Roman" w:hAnsi="Arial" w:cs="Arial"/>
          <w:lang w:eastAsia="sr-Latn-RS"/>
        </w:rPr>
        <w:lastRenderedPageBreak/>
        <w:t>drugog i trećeg razreda osnovne škole koji se prevodi u naredni razred,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8" w:name="str_63"/>
      <w:bookmarkEnd w:id="12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Ocenjivanje vladanja učenika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9" w:name="clan_63"/>
      <w:bookmarkEnd w:id="12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Vladanje učenika od prvog do petog razreda ocenjuje se opisno u toku i na kraju polugodišta.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Zaključna ocena iz vladanja učenika iz stava 1. ovog člana jeste: primerno; vrlo dobro; dobro; zadovoljavajuće i nezadovoljavajuće i ne utiče na opšti uspeh učenika.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Vladanje učenika od šestog do osmog razreda ocenjuje se opisno u toku polugodišta.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 ocenu iz vladanja ne utiču ocene iz obaveznog predmeta, izbornih programa i aktivnosti.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Zaključnu ocenu iz vladanja na predlog odeljenjskog starešine utvrđuje odeljenjsko veće.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0" w:name="str_64"/>
      <w:bookmarkEnd w:id="13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Dodatna podrška u obrazovanju i vaspitanju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1" w:name="clan_64"/>
      <w:bookmarkEnd w:id="13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Liste lica i škola iz stava 6. ovog člana utvrđuje ministar.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Liste iz stava 7. ovog člana objavljuju se na zvaničnoj internet strani Ministarstva.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2" w:name="str_65"/>
      <w:bookmarkEnd w:id="13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Oslobađanje od nastave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3" w:name="clan_65"/>
      <w:bookmarkEnd w:id="13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može biti privremeno ili za određenu školsku godinu oslobođen od praktičnog dela nastave fizičkog i zdravstvenog vaspitanja u celini ili delimično.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Direktor donosi odluku o oslobađanju učenika od praktičnog dela nastave fizičkog i zdravstvenog vaspitanja na osnovu predloga izabranog lekara.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koji je oslobođen praktičnog dela nastave fizičkog i zdravstvenog vaspitanja ocenjuje se na osnovu teorijskih znanja, u skladu sa programom predmeta.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4" w:name="str_66"/>
      <w:bookmarkEnd w:id="13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Pohvaljivanje i nagrađivanje učenika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5" w:name="clan_66"/>
      <w:bookmarkEnd w:id="13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koji se ističe u učenju i vladanju pohvaljuje se ili nagrađuje.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Opštim aktom škole određuju se uslovi i način za dodeljivanje pohvala i nagrada, kao i za izbor učenika generacije.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Vrste diploma, odnosno nagrada i bliže uslove za njihovo dodeljivanje propisuje ministar.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6" w:name="str_67"/>
      <w:bookmarkEnd w:id="13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Brže napredovanje učenika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7" w:name="clan_67"/>
      <w:bookmarkEnd w:id="13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koji se ističe znanjem i sposobnostima može da završi školu u roku kraćem od osam godina.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toku jedne školske godine učenik može da završi dva razreda.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Nastavničko veće utvrđuje ispunjenost uslova za brže napredovanje učenika.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Uslove i postupak napredovanja učenika propisuje ministar.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8" w:name="str_68"/>
      <w:bookmarkEnd w:id="13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Učenički parlament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9" w:name="clan_68"/>
      <w:bookmarkEnd w:id="13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68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Za učenike sedmog i osmog razreda organizuje se učenički parlament, u skladu sa Zakonom.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Učenički parlament na kraju svake školske godine dostavlja izveštaj o svom radu školskom odboru i savetu roditelja škole.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0" w:name="str_69"/>
      <w:bookmarkEnd w:id="14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Prevoz i ishrana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1" w:name="clan_69"/>
      <w:bookmarkEnd w:id="14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69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koji je nastanjen na udaljenosti većoj od četiri kilometra od sedišta škole ima pravo na besplatan prevoz.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sa smetnjama u razvoju i invaliditetom ima pravo na besplatan prevoz bez obzira na udaljenost njegovog prebivališta od škole.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u okviru školskog objekta, u saradnji sa savetom roditelja škole, organizuje ishranu za učenike.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u dogovoru sa jedinicom lokalne samouprave i donatorima može da obezbedi za sve učenike besplatnu ishranu u celini ili delimično.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Bliže uslove za organizovanje, ostvarivanje i praćenje ishrane učenika u osnovnoj školi propisuje ministar i ministar nadležan za poslove zdravlja.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42" w:name="str_70"/>
      <w:bookmarkEnd w:id="142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VI ISPITI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3" w:name="str_71"/>
      <w:bookmarkEnd w:id="14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Vrste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4" w:name="clan_70"/>
      <w:bookmarkEnd w:id="14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70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Uspeh učenika ocenjuje se i na ispitu.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U školi se polažu popravni, razredni, završni ispit, ispit iz stranog jezika i drugi ispiti.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Ispiti iz stava 2. ovog člana, osim završnog ispita, polažu se pred ispitnom komisijom od tri člana od kojih su najmanje dva stručna za predmet.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Ispitnu komisiju obrazuje direktor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Ako škola nema potreban broj stručnih lica za odgovarajući predmet angažuje se stručno lice iz druge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Način i vreme polaganja razrednih, popravnih ispita, ispita iz stranog jezika i drugih ispita uređuje se opštim aktom škole.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5" w:name="str_72"/>
      <w:bookmarkEnd w:id="14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Razredni ispit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6" w:name="clan_71"/>
      <w:bookmarkEnd w:id="14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71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Razredni ispit polaže učenik koji nije ocenjen iz jednog ili više predmeta, izbornog programa ili aktivnosti.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koji na razrednom ispitu dobije jednu ili dve nedovoljne ocene, kao i učenik koji nije pristupio polaganju razrednog ispita iz jednog ili dva obavezna predmeta, izbornog programa i aktivnosti polaže popravni ispit.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7" w:name="str_73"/>
      <w:bookmarkEnd w:id="14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Popravni ispit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8" w:name="clan_72"/>
      <w:bookmarkEnd w:id="14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72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Popravni ispit polaže učenik od četvrtog do osmog razreda koji na kraju drugog polugodišta ima do dve nedovoljne zaključne brojčane ocene iz obaveznih predmeta ili iz jednog obaveznog predmeta i izbornog programa drugi strani jezik.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Popravni ispit polaže i učenik od drugog do završnog razreda osnovnog muzičkog i baletskog obrazovanja i vaspitanja koji na kraju drugog polugodišta ima do dve nedovoljne zaključne brojčane ocene.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od četvrtog do sedmog razreda i učenik od drugog do završnog razreda osnovnog muzičkog i baletskog obrazovanja i vaspitanja polaže popravni ispit u avgustovskom ispitnom roku, a učenik osmog, odnosno završnog razreda u junskom i avgustovskom ispitnom roku.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Učenik koji polaže popravni ispit obavezan je da pohađa pripremnu nastavu, koju je škola dužna da organizuje neposredno pre polaganja popravnog ispita.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koji položi popravni ispit završava razred.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od četvrtog do sedmog razreda i učenik od drugog do završnog razreda osnovnog muzičkog i baletskog obrazovanja i vaspitanja koji na kraju drugog polugodišta ima više od dve nedovoljne zaključne brojčane ocene i učenik koji ne položi popravni ispit ili ne pristupi polaganju popravnog ispita ponavlja razred, u skladu sa zakonom.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obaveznog predmeta, odnosno izbornog programa drugi strani jezik iz kojeg ima nedovoljnu ocenu, u skladu sa zakonom.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osmog razreda osnovnog obrazovanja i vaspitanja koji položi popravni ispit, stiče pravo da polaže završni ispit u osnovnom obrazovanju i vaspitanju u propisanim rokovima.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9" w:name="str_74"/>
      <w:bookmarkEnd w:id="14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Ispit iz stranog jezika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0" w:name="clan_73"/>
      <w:bookmarkEnd w:id="15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Učenik može da polaže ispit iz stranog jezika koji nije izučavao u školi.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Ispit iz stava 1. ovog člana polaže se po propisanom programu nastave i učenja za određeni razred.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izdaje učeniku uverenje o položenom ispitu.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Ispit iz stranog jezika može da se polaže i u drugoj školi, koja ostvaruje program tog jezika.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Ocena o položenom ispitu iz stranog jezika unosi se u propisanu evidenciju.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1" w:name="str_75"/>
      <w:bookmarkEnd w:id="15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Završni ispit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2" w:name="clan_74"/>
      <w:bookmarkEnd w:id="15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Nakon završenog osmog razreda učenik polaže završni ispit pisanim putem - rešavanjem testova.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Programom završnog ispita određuju se nastavni predmeti iz kojih učenik polaže završni ispit.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Prilagođavanje završnog ispita za učenike kojima je potrebna dodatna podrška vrši se u skladu sa vrstom potrebne dodatne podrške.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Polaganjem završnog ispita učenik stiče pravo na upis u srednju školu, u skladu sa Zakonom i zakonom koji uređuje oblast srednjeg obrazovanja i vaspitanja.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Regularnost završnog ispita obezbeđuje direktor.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53" w:name="str_76"/>
      <w:bookmarkEnd w:id="153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VII VREDNOVANJE OBRAZOVNO-VASPITNOG RADA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4" w:name="str_77"/>
      <w:bookmarkEnd w:id="15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Vrednovanje kvaliteta rada škole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5" w:name="clan_75"/>
      <w:bookmarkEnd w:id="15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Vrednovanje kvaliteta rada škole ostvaruje se kao samovrednovanje i spoljašnje vrednovanje kvaliteta.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Samovrednovanje i spoljašnje vrednovanje vrši se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 osnovu rezultata vrednovanja kvaliteta rada, škola sačinjava plan za unapređivanje kvaliteta rada u oblastima definisanim standardima kvaliteta rada ustanova.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Plan za unapređivanje kvaliteta rada sastavni je deo razvojnog plana škole.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6" w:name="str_78"/>
      <w:bookmarkEnd w:id="15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Državno ispitivanje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7" w:name="clan_76"/>
      <w:bookmarkEnd w:id="15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Ostvarenost standarda postignuća učenika u toku osnovnog obrazovanja i vaspitanja proverava se i državnim ispitivanjem na uzorku škola i učenika.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je dužan da učestvuje u državnom ispitivanju.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Direktor je dužan da obezbedi uslove za ispitivanje i regularnost ispitivanja.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Rezultati državnog ispitivanja ne utiču na ocene, odnosno na opšti uspeh učenika.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Bliže uslove za sprovođenje državnog ispitivanja utvrđuje ministar.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rezultate koristi za unapređivanje svog razvojnog plana, školskog programa, plana stručnog usavršavanja i napredovanja nastavnika.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8" w:name="str_79"/>
      <w:bookmarkEnd w:id="15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Međunarodno ispitivanje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9" w:name="clan_77"/>
      <w:bookmarkEnd w:id="15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77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učestvuje u međunarodnim ispitivanjima na osnovu međunarodnih ugovora, uz saglasnost Ministarstva.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Rezultati međunarodnih ispitivanja koriste se za procenu stanja i napretka obrazovanja u Republici Srbiji.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60" w:name="str_80"/>
      <w:bookmarkEnd w:id="160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VIII ŠTRAJK ZAPOSLENIH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1" w:name="clan_78"/>
      <w:bookmarkEnd w:id="16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78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Zaposleni u školi ostvaruju pravo na štrajk u skladu sa Zakonom, ovim zakonom i zakonom kojim se uređuje štrajk.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2" w:name="clan_79"/>
      <w:bookmarkEnd w:id="16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79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Ako nastavnici, odnosno stručni saradnici škole učestvuju u štrajku ne obezbeđujući minimum procesa rada iz stava 2. ovog člana, direktor škole pokreće disciplinski postupak.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Nastavniku, odnosno stručnom saradniku za povredu obaveze iz stava 2. ovog člana izriče se mera prestanka radnog odnosa.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Direktor škole za vreme štrajka organizovanog protivno odredbi stava 2. ovog člana, dužan je da obezbedi ostvarivanje nastave i obavljanje ispita dok traje štrajk.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63" w:name="str_81"/>
      <w:bookmarkEnd w:id="163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IX EVIDENCIJA I JAVNE ISPRAVE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4" w:name="str_82"/>
      <w:bookmarkEnd w:id="16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Vrste evidencija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5" w:name="clan_80"/>
      <w:bookmarkEnd w:id="16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80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vodi evidenciju o: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1) učeniku, odnosno detetu;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2) uspehu učenika;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3) ispitima;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4) obrazovno-vaspitnom radu;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5) zaposlenom.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6" w:name="str_83"/>
      <w:bookmarkEnd w:id="16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učeniku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7" w:name="clan_81"/>
      <w:bookmarkEnd w:id="16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81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Izjašnjenje o nacionalnoj pripadnosti nije obavezno.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Podatak kojim se određuje zdravstveni status učenika, odnosno deteta je podatak o tome da li je učenik obuhvaćen primarnom zdravstvenom zaštitom.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8" w:name="str_84"/>
      <w:bookmarkEnd w:id="16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uspehu učenika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9" w:name="clan_82"/>
      <w:bookmarkEnd w:id="16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82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Evidenciju o uspehu učenika čine podaci kojima se utvrđuje postignut uspeh učenika u učenju i vladanju i to: ocene u toku klasifikacionog perioda, zaključne ocene iz nastavnih predmeta, izbornih programa i aktivnosti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0" w:name="str_85"/>
      <w:bookmarkEnd w:id="17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ispitima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1" w:name="clan_83"/>
      <w:bookmarkEnd w:id="17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2" w:name="str_86"/>
      <w:bookmarkEnd w:id="17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obrazovno-vaspitnom radu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3" w:name="clan_84"/>
      <w:bookmarkEnd w:id="17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Evidenciju o obrazovno-vaspitnom radu čine podaci o: podeli predmeta, izbornih programa i aktivnosti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4" w:name="str_87"/>
      <w:bookmarkEnd w:id="17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zaposlenima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5" w:name="clan_85"/>
      <w:bookmarkEnd w:id="17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6" w:name="str_88"/>
      <w:bookmarkEnd w:id="17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Način prikupljanja podataka za evidenciju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7" w:name="clan_86"/>
      <w:bookmarkEnd w:id="17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Podaci za evidenciju obrađuju se u skladu sa zakonom.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8" w:name="str_89"/>
      <w:bookmarkEnd w:id="17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Vođenje evidencije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9" w:name="clan_87"/>
      <w:bookmarkEnd w:id="17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Prikupljeni podaci čine osnov za vođenje evidencije.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školi može da se vodi evidencija elektronski, u okviru jedinstvenog informacionog sistema prosvete i na obrascima,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Vrstu, naziv, sadržaj i izgled obrazaca evidencija i javnih isprava i način njihovog vođenja, popunjavanja i izdavanja, propisuje ministar, u skladu sa Zakonom i ovim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Evidencija se vodi na srpskom jeziku, ćiriličkim pismom i latiničkim pismom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Kada se obrazovno-vaspitni rad ostvaruje i na jeziku nacionalne manjine, evidencija se vodi i na jeziku i pismu te nacionalne manjine.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koja ostvaruje pripremni predškolski program vodi evidenciju u skladu sa zakonom kojim se uređuje predškolsko vaspitanje i obrazovanje.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0" w:name="str_90"/>
      <w:bookmarkEnd w:id="18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Obrada podataka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1" w:name="clan_88"/>
      <w:bookmarkEnd w:id="18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88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Podatke u evidencijama prikuplja škola.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Direktor škole se stara i odgovoran je za blagovremen i tačan unos podataka i održavanje ažurnosti evidencija i bezbednost podataka, bez obzira na način njihovog vođenja.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2" w:name="str_91"/>
      <w:bookmarkEnd w:id="18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Rokovi čuvanja podataka u evidenciji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3" w:name="clan_89"/>
      <w:bookmarkEnd w:id="18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89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Svi ostali podaci iz čl. 81. do 84. ovog zakona čuvaju se deset godina.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Podaci iz evidencije o zaposlenima čuvaju se deset godina.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4" w:name="str_92"/>
      <w:bookmarkEnd w:id="18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Javne isprave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5" w:name="clan_90"/>
      <w:bookmarkEnd w:id="18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90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Na osnovu podataka unetih u evidenciju škola izdaje javne isprave.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Javne isprave, u smislu ovog zakona, jesu: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1) đačka knjižica;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2) prevodnica;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3) svedočanstvo o završenom razredu prvog ciklusa za učenike koji odlaze u inostranstvo i za odrasle;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4) svedočanstvo o svakom završenom razredu drugog ciklusa;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5) uverenje o položenom ispitu iz stranog jezika;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6) svedočanstvo o završenom osnovnom obrazovanju i vaspitanju;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7) uverenje o obavljenom završnom ispitu.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upisanom učeniku, na početku školske godine, izdaje đačku knjižicu, a prilikom ispisivanja - prevodnicu.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prelazi iz jedne u drugu školu na osnovu prevodnice.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učeniku prilikom ispisivanja izdaje prevodnicu.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koja ostvaruje pripremni predškolski program izdaje javnu ispravu, u skladu sa zakonom kojim se uređuje predškolsko vaspitanje i obrazovanje.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Sadržaj obrazaca javnih isprava propisuje ministar i odobrava njihovo izdavanje.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6" w:name="str_93"/>
      <w:bookmarkEnd w:id="18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Duplikat javne isprave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7" w:name="clan_91"/>
      <w:bookmarkEnd w:id="18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91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Škola izdaje duplikat javne isprave na propisanom obrascu, posle oglašavanja originala javne isprave nevažećim u "Službenom glasniku Republike Srbije".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izdaje uverenje o činjenicama o kojima vodi evidenciju, u nedostatku propisanog obrasca, u skladu sa zakonom.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8" w:name="clan_92"/>
      <w:bookmarkEnd w:id="18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92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9" w:name="str_94"/>
      <w:bookmarkEnd w:id="18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Pečat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0" w:name="clan_93"/>
      <w:bookmarkEnd w:id="19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Verodostojnost javne isprave škola overava pečatom,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Statutom škole određuje se lice odgovorno za upotrebu i čuvanje pečata.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1" w:name="str_95"/>
      <w:bookmarkEnd w:id="19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Utvrđivanje stečenog obrazovanja i vaspitanja u nedostatku evidencije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2" w:name="clan_94"/>
      <w:bookmarkEnd w:id="19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Zahtev sadrži dokaze na osnovu kojih može da se utvrdi da je lice steklo osnovno obrazovanje i vaspitanje i potvrdu da je evidencija, odnosno arhivska građa uništena ili nestala.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3" w:name="clan_95"/>
      <w:bookmarkEnd w:id="19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Rešenje o utvrđivanju stečenog osnovnog obrazovanja i vaspitanja donosi nadležni sud u vanparničnom postupku,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Rešenje kojim se utvrđuje stečeno osnovno obrazovanje i vaspitanje zamenjuje svedočanstvo o završenom osnovnom obrazovanju i vaspitanju.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94" w:name="str_96"/>
      <w:bookmarkEnd w:id="194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X PRIZNAVANJE STRANIH ŠKOLSKIH ISPRAVA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5" w:name="clan_96*"/>
      <w:bookmarkEnd w:id="19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96*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Strani državljanin i lice bez državljanstva ima pravo da zahteva priznavanje strane školske isprave, ako za to ima pravni interes.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Priznavanjem se strana školska isprava izjednačava sa odgovarajućom javnom ispravom stečenom u Republici Srbiji.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Stranu školsku ispravu priznaje Ministarstvo.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6" w:name="str_97"/>
      <w:bookmarkEnd w:id="19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Postupak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7" w:name="clan_97*"/>
      <w:bookmarkEnd w:id="19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97*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postupku priznavanja strane školske isprave primenjuju se odredbe Zakona o opštem upravnom postupku ukoliko ovim zakonom nije drukčije uređeno.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 postupku priznavanja iz stava 1. ovog člana uzima se u obzir: sistem školovanja strane države, plan i program nastave i učenja, trajanje školovanja, prava koja daje strana školska isprava imaocu i druge okolnosti od značaja za odlučivanje.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Ako se u postupku priznavanja utvrdi da savladani strani plan i program nastave i učenja znatno odstupa od plana sa kojim se upoređuje, priznavanje se uslovljava polaganjem određenih ispita ili proverom znanja u školi.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Ministarstvo može utvrđivanje ispita i proveru znanja iz stava 3. ovog člana da poveri posebnoj stručnoj komisiji.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Ispiti utvrđeni kao uslov za priznavanje strane školske isprave polažu se u odgovarajućoj školi najkasnije do datuma koji odredi Ministarstvo.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Državljanin Republike Srbije, strani državljanin i lice bez državljanstva, koji nema odgovarajuću stranu školsku ispravu potrebnu za postupak priznavanja, može da se upiše u odgovarajući razred na osnovu prethodne provere znanja.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Prethodnu proveru znanja obavlja tim sastavljen od nastavnika razredne nastave, odnosno predmetne nastave, pedagoga i psihologa škole, uvažavajući standarde postignuća i ceneći najbolji interes učenika.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8" w:name="str_98"/>
      <w:bookmarkEnd w:id="19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Uslovni upis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9" w:name="clan_98*"/>
      <w:bookmarkEnd w:id="19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98*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Učenik koji je podneo zahtev za priznavanje strane školske isprave može da bude uslovno upisan u naredni razred, ukoliko postupak nije okončan do početka školske godine.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 slučaju iz stava 1. ovog člana škola je dužna da učenika odmah uključi u odgovarajući razred. 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0" w:name="str_99"/>
      <w:bookmarkEnd w:id="200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Rešenje o priznavanju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1" w:name="clan_99*"/>
      <w:bookmarkEnd w:id="20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99*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Lice koje zahteva priznavanje strane školske isprave uz zahtev dostavlja original te isprave i prevod ovlašćenog prevodioca.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Rešenje o priznavanju strane školske isprave konačno je u upravnom postupku.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Kratak sadržaj rešenja ispisuje se na originalu školske isprave i na primerku prevoda (klauzula o priznavanju).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Ministarstvo vodi evidenciju i čuva dokumentaciju o priznavanju strane školske isprave.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02" w:name="str_100"/>
      <w:bookmarkEnd w:id="202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XI FINANSIRANJE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3" w:name="clan_100"/>
      <w:bookmarkEnd w:id="20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100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Sredstva za finansiranje delatnosti javne škole obezbeđuju se u skladu sa Zakonom.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Sredstva za obavljanje delatnosti privatne škole obezbeđuje osnivač.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04" w:name="str_101"/>
      <w:bookmarkEnd w:id="204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XII ODREDBE OVOG ZAKONA KOJE SE ODNOSE I NA OSNOVNO OBRAZOVANJE ODRASLIH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5" w:name="clan_101"/>
      <w:bookmarkEnd w:id="20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101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06" w:name="str_102"/>
      <w:bookmarkEnd w:id="206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XIII POVERAVANJE POSLOVA DRŽAVNE UPRAVE AUTONOMNOJ POKRAJINI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7" w:name="clan_102"/>
      <w:bookmarkEnd w:id="20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102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08" w:name="str_103"/>
      <w:bookmarkEnd w:id="208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XIV KAZNENE ODREDBE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9" w:name="clan_103"/>
      <w:bookmarkEnd w:id="20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103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Novčanom kaznom od 100.000,00 do 1.000.000,00 dinara kazniće se za prekršaj škola ako: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1) obavi ispit suprotno odredbama ovog zakona (čl. 70-74);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2) ne vodi propisanu evidenciju ili evidenciju vodi suprotno odredbama ovog zakona (čl. 80-89);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3) izda javnu ispravu suprotno odredbama ovog zakona (čl. 90-93).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Novčanom kaznom od 25.000,00 do 100.000,00 dinara za prekršaj iz stava 1. ovog člana kazniće se i direktor, odnosno odgovorno lice škole.</w:t>
      </w:r>
    </w:p>
    <w:p w:rsidR="00803030" w:rsidRPr="00803030" w:rsidRDefault="00803030" w:rsidP="0080303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10" w:name="str_104"/>
      <w:bookmarkEnd w:id="210"/>
      <w:r w:rsidRPr="00803030">
        <w:rPr>
          <w:rFonts w:ascii="Arial" w:eastAsia="Times New Roman" w:hAnsi="Arial" w:cs="Arial"/>
          <w:sz w:val="31"/>
          <w:szCs w:val="31"/>
          <w:lang w:eastAsia="sr-Latn-RS"/>
        </w:rPr>
        <w:t>XV PRELAZNE I ZAVRŠNE ODREDBE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1" w:name="str_105"/>
      <w:bookmarkEnd w:id="211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Usklađivanje organizacije i akata škole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2" w:name="clan_104"/>
      <w:bookmarkEnd w:id="212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104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Škola će uskladiti svoju organizaciju i opšte akte sa odredbama ovog zakona u roku od šest meseci od dana stupanja na snagu ovog zakona.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3" w:name="clan_104a"/>
      <w:bookmarkEnd w:id="213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104a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Uspeh učenika petog razreda, koji su u školskoj 2018/2019. godini započeli izučavanje izbornog programa drugi strani jezik, ocenjuje se brojčano počev od dana stupanja na snagu ovog zakona.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 xml:space="preserve">Zaključna brojčana ocena učenika iz stava 1. ovog člana na kraju drugog polugodišta utvrđuje se na osnovu najmanje tri brojčane ocene iz navedenog programa.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Prilikom zaključivanja ocene na kraju drugog polugodišta uzimaju se u obzir sve pojedinačne opisne ocene kojim je učenik ocenjen u toku prvog polugodišta školske 2018/2019. godine.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4" w:name="str_106"/>
      <w:bookmarkEnd w:id="214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Rok za donošenje podzakonskih akata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5" w:name="clan_105"/>
      <w:bookmarkEnd w:id="215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105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Vlada će u roku od 60 dana od dana stupanja na snagu ovog zakona, obrazovati Komisiju iz člana 33. stav 2. ovog zakona.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Ministar će doneti podzakonske akte na osnovu ovlašćenja iz ovog zakona u roku od dve godine od dana početka primene ovog zakona.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Podzakonski akti doneti do stupanja na snagu ovog zakona primenjivaće se, ako nisu u suprotnosti sa ovim zakonom, do donošenja podzakonskih akata na osnovu ovog zakona.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6" w:name="str_107"/>
      <w:bookmarkEnd w:id="216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Prestanak važenja zakona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7" w:name="clan_106"/>
      <w:bookmarkEnd w:id="217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803030" w:rsidRPr="00803030" w:rsidRDefault="00803030" w:rsidP="008030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8" w:name="str_108"/>
      <w:bookmarkEnd w:id="218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Stupanje zakona na snagu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9" w:name="clan_107"/>
      <w:bookmarkEnd w:id="219"/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Ovaj zakon stupa na snagu osmog dana od dana objavljivanja u "Službenom glasniku Republike Srbije", a primenjuje se počev od školske 2013/2014. godine.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 </w:t>
      </w:r>
    </w:p>
    <w:p w:rsidR="00803030" w:rsidRPr="00803030" w:rsidRDefault="00803030" w:rsidP="00803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803030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Samostalni članovi Zakona o izmenama i dopunama</w:t>
      </w:r>
      <w:r w:rsidRPr="00803030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>Zakona o osnovnom obrazovanju i vaspitanju</w:t>
      </w:r>
    </w:p>
    <w:p w:rsidR="00803030" w:rsidRPr="00803030" w:rsidRDefault="00803030" w:rsidP="00803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803030">
        <w:rPr>
          <w:rFonts w:ascii="Arial" w:eastAsia="Times New Roman" w:hAnsi="Arial" w:cs="Arial"/>
          <w:i/>
          <w:iCs/>
          <w:lang w:eastAsia="sr-Latn-RS"/>
        </w:rPr>
        <w:t>("Sl. glasnik RS", br. 101/2017)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66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Podzakonski akti za sprovođenje ovog zakona doneće se u roku od dve godine od dana stupanja na snagu ovog zakona.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Do donošenja propisa iz stava 1. ovog člana primenjuju se propisi koji su važili do dana stupanja na snagu ovog zakona, ako nisu u suprotnosti sa ovim zakonom.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67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lastRenderedPageBreak/>
        <w:t>Ovaj zakon stupa na snagu osmog dana od dana objavljivanja u "Službenom glasniku Republike Srbije".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> </w:t>
      </w:r>
    </w:p>
    <w:p w:rsidR="00803030" w:rsidRPr="00803030" w:rsidRDefault="00803030" w:rsidP="00803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803030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Samostalni članovi Zakona o izmenama i dopunama</w:t>
      </w:r>
      <w:r w:rsidRPr="00803030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>Zakona o osnovnom obrazovanju i vaspitanju</w:t>
      </w:r>
    </w:p>
    <w:p w:rsidR="00803030" w:rsidRPr="00803030" w:rsidRDefault="00803030" w:rsidP="00803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803030">
        <w:rPr>
          <w:rFonts w:ascii="Arial" w:eastAsia="Times New Roman" w:hAnsi="Arial" w:cs="Arial"/>
          <w:i/>
          <w:iCs/>
          <w:lang w:eastAsia="sr-Latn-RS"/>
        </w:rPr>
        <w:t>("Sl. glasnik RS", br. 10/2019)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Podzakonski akti za sprovođenje ovog zakona doneće se u roku od dve godine od dana stupanja na snagu ovog zakona.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Do donošenja propisa iz stava 1. ovog člana primenjuju se propisi koji su važili do dana stupanja na snagu ovog zakona, ako nisu u suprotnosti sa ovim zakonom. </w:t>
      </w:r>
    </w:p>
    <w:p w:rsidR="00803030" w:rsidRPr="00803030" w:rsidRDefault="00803030" w:rsidP="008030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0303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803030" w:rsidRPr="00803030" w:rsidRDefault="00803030" w:rsidP="008030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3030">
        <w:rPr>
          <w:rFonts w:ascii="Arial" w:eastAsia="Times New Roman" w:hAnsi="Arial" w:cs="Arial"/>
          <w:lang w:eastAsia="sr-Latn-RS"/>
        </w:rPr>
        <w:t xml:space="preserve">Ovaj zakon stupa na snagu osmog dana od dana objavljivanja u "Službenom glasniku Republike Srbije". </w:t>
      </w:r>
    </w:p>
    <w:p w:rsidR="00E54478" w:rsidRDefault="00E54478">
      <w:bookmarkStart w:id="220" w:name="_GoBack"/>
      <w:bookmarkEnd w:id="220"/>
    </w:p>
    <w:sectPr w:rsidR="00E5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0"/>
    <w:rsid w:val="00803030"/>
    <w:rsid w:val="00E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03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80303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80303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80303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80303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80303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030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803030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803030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803030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803030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803030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803030"/>
  </w:style>
  <w:style w:type="character" w:styleId="Hyperlink">
    <w:name w:val="Hyperlink"/>
    <w:basedOn w:val="DefaultParagraphFont"/>
    <w:uiPriority w:val="99"/>
    <w:semiHidden/>
    <w:unhideWhenUsed/>
    <w:rsid w:val="00803030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03030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803030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803030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80303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80303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80303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0">
    <w:name w:val="normal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80303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80303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80303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803030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803030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803030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803030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80303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80303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803030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803030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803030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803030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803030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803030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803030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80303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803030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803030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80303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80303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803030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803030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803030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803030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8030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803030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803030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803030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803030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80303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803030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803030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803030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803030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803030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803030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803030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803030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803030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803030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803030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03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80303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80303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80303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80303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80303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030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803030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803030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803030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803030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803030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803030"/>
  </w:style>
  <w:style w:type="character" w:styleId="Hyperlink">
    <w:name w:val="Hyperlink"/>
    <w:basedOn w:val="DefaultParagraphFont"/>
    <w:uiPriority w:val="99"/>
    <w:semiHidden/>
    <w:unhideWhenUsed/>
    <w:rsid w:val="00803030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03030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803030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803030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80303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80303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80303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0">
    <w:name w:val="normal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80303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80303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80303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803030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803030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803030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803030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80303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80303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803030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803030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8030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803030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803030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803030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803030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803030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80303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803030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803030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80303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80303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803030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803030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803030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803030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8030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803030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80303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803030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803030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803030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80303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803030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8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80303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803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803030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803030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803030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803030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803030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803030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803030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803030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803030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803030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803030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13803</Words>
  <Characters>78682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2019-02-20T07:49:00Z</dcterms:created>
  <dcterms:modified xsi:type="dcterms:W3CDTF">2019-02-20T07:50:00Z</dcterms:modified>
</cp:coreProperties>
</file>